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3F7CE3F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C494019" w:rsidR="00EE567F" w:rsidRPr="00227B61" w:rsidRDefault="00911CEA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3718B70" w14:textId="77777777" w:rsidR="00C531F7" w:rsidRPr="00582241" w:rsidRDefault="00C531F7" w:rsidP="00C531F7">
      <w:pPr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5FF4B2F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DF441E3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65F2" w14:textId="4F634EE7" w:rsidR="00C531F7" w:rsidRPr="001255E7" w:rsidRDefault="00D3728A" w:rsidP="001255E7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1255E7">
        <w:rPr>
          <w:rFonts w:ascii="Times New Roman" w:hAnsi="Times New Roman" w:cs="Times New Roman"/>
          <w:b/>
          <w:sz w:val="28"/>
          <w:szCs w:val="20"/>
          <w:u w:val="single"/>
        </w:rPr>
        <w:t>Метрология, стандартизация и сертификация</w:t>
      </w:r>
    </w:p>
    <w:p w14:paraId="34A3F5DE" w14:textId="0FD2D9A0" w:rsidR="00C531F7" w:rsidRPr="00582241" w:rsidRDefault="00C531F7" w:rsidP="00C531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7830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11C105B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Cs w:val="24"/>
        </w:rPr>
      </w:pPr>
    </w:p>
    <w:p w14:paraId="7CAC2A34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3DC011A" w14:textId="77777777" w:rsidR="00C531F7" w:rsidRPr="001255E7" w:rsidRDefault="00C531F7" w:rsidP="001255E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255E7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A233828" w14:textId="77777777" w:rsidR="00C531F7" w:rsidRPr="00582241" w:rsidRDefault="00C531F7" w:rsidP="001255E7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42E3E29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8E5DE33" w14:textId="6927C972" w:rsidR="007830F4" w:rsidRPr="001255E7" w:rsidRDefault="001255E7" w:rsidP="001255E7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1255E7">
        <w:rPr>
          <w:rFonts w:ascii="Times New Roman" w:hAnsi="Times New Roman" w:cs="Times New Roman"/>
          <w:b/>
          <w:iCs/>
          <w:sz w:val="28"/>
          <w:szCs w:val="24"/>
          <w:u w:val="single"/>
        </w:rPr>
        <w:t>Телекоммуникационные системы и сети железнодорожного транспорта</w:t>
      </w:r>
    </w:p>
    <w:p w14:paraId="7C4BC658" w14:textId="77777777" w:rsidR="00C531F7" w:rsidRPr="00582241" w:rsidRDefault="00C531F7" w:rsidP="001255E7">
      <w:pPr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BED33A" w14:textId="102AD082" w:rsidR="007B272C" w:rsidRPr="009E1016" w:rsidRDefault="007B272C" w:rsidP="007B2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BA1597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DAFA34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BD6725" w14:textId="77777777" w:rsidR="007B272C" w:rsidRPr="009E1016" w:rsidRDefault="007B272C" w:rsidP="007B272C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6506B2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C27B14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58DCB70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4C4D8BA" w14:textId="1FDD2E2F" w:rsidR="00E54D10" w:rsidRPr="00135D1D" w:rsidRDefault="00135D1D" w:rsidP="001255E7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1255E7">
        <w:rPr>
          <w:i/>
        </w:rPr>
        <w:t xml:space="preserve"> (3)</w:t>
      </w:r>
      <w:bookmarkStart w:id="0" w:name="_GoBack"/>
      <w:bookmarkEnd w:id="0"/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4536"/>
      </w:tblGrid>
      <w:tr w:rsidR="00CF0A07" w:rsidRPr="009B4FAE" w14:paraId="4AF5CB59" w14:textId="77777777" w:rsidTr="00734220">
        <w:trPr>
          <w:trHeight w:val="493"/>
        </w:trPr>
        <w:tc>
          <w:tcPr>
            <w:tcW w:w="5953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36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734220">
        <w:trPr>
          <w:trHeight w:val="310"/>
        </w:trPr>
        <w:tc>
          <w:tcPr>
            <w:tcW w:w="5953" w:type="dxa"/>
          </w:tcPr>
          <w:p w14:paraId="52870161" w14:textId="5952653A" w:rsidR="00CF0A07" w:rsidRPr="00734220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color w:val="00B050"/>
                <w:sz w:val="20"/>
                <w:szCs w:val="20"/>
              </w:rPr>
            </w:pPr>
            <w:r w:rsidRPr="00734220">
              <w:rPr>
                <w:rFonts w:ascii="Times New Roman" w:hAnsi="Times New Roman" w:cs="Times New Roman"/>
                <w:bCs/>
                <w:sz w:val="20"/>
                <w:szCs w:val="20"/>
              </w:rPr>
              <w:t>ОПК-3.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536" w:type="dxa"/>
          </w:tcPr>
          <w:p w14:paraId="204CBD3B" w14:textId="45D574F8" w:rsidR="00CF0A07" w:rsidRPr="006D1C0A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</w:t>
            </w:r>
            <w:r w:rsidR="007342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4220" w:rsidRPr="00734220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76CD097B" w:rsidR="00CF0A07" w:rsidRPr="00B24C1F" w:rsidRDefault="00604120" w:rsidP="00DF18C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 xml:space="preserve">ОПК-3.2. </w:t>
            </w:r>
            <w:r w:rsidR="00F45BE6" w:rsidRPr="00F45BE6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75A4E04" w:rsidR="00B15588" w:rsidRPr="002103AC" w:rsidRDefault="00E63453" w:rsidP="00A32E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  <w:tc>
          <w:tcPr>
            <w:tcW w:w="1914" w:type="dxa"/>
          </w:tcPr>
          <w:p w14:paraId="6739155B" w14:textId="03AEA47B" w:rsidR="009957AA" w:rsidRDefault="009957A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A0024B">
              <w:rPr>
                <w:rFonts w:ascii="Times New Roman" w:hAnsi="Times New Roman"/>
                <w:sz w:val="20"/>
                <w:szCs w:val="20"/>
              </w:rPr>
              <w:t>№1-№</w:t>
            </w:r>
            <w:r w:rsidR="00A0024B"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B8568" w14:textId="3CA2F083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3E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13F527B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5F158840" w:rsidR="00B15588" w:rsidRPr="00E63453" w:rsidRDefault="00E63453" w:rsidP="00DF18C5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914" w:type="dxa"/>
          </w:tcPr>
          <w:p w14:paraId="2C2361C8" w14:textId="1999C52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1092218B" w:rsidR="00DB6934" w:rsidRPr="00DB6934" w:rsidRDefault="00E63453" w:rsidP="007B76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 w:rsidR="007B767B"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 w:rsidR="007B767B">
              <w:rPr>
                <w:rFonts w:ascii="Times New Roman" w:hAnsi="Times New Roman"/>
                <w:sz w:val="20"/>
                <w:szCs w:val="20"/>
              </w:rPr>
              <w:t>; м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 w:rsidR="007B767B"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lastRenderedPageBreak/>
              <w:t>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1914" w:type="dxa"/>
          </w:tcPr>
          <w:p w14:paraId="77DB4DFD" w14:textId="61E3164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4B3423F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516A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5DBBF90A" w:rsidR="00560597" w:rsidRPr="00B24C1F" w:rsidRDefault="009B0AD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ОПК-3.2.</w:t>
            </w:r>
            <w:r w:rsidR="00E53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659278E4" w:rsidR="00560597" w:rsidRPr="006459F1" w:rsidRDefault="00DF18C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</w:tr>
      <w:tr w:rsidR="002103AC" w:rsidRPr="006459F1" w14:paraId="61942E58" w14:textId="77777777" w:rsidTr="00DF18C5">
        <w:trPr>
          <w:trHeight w:val="742"/>
        </w:trPr>
        <w:tc>
          <w:tcPr>
            <w:tcW w:w="10597" w:type="dxa"/>
            <w:gridSpan w:val="2"/>
          </w:tcPr>
          <w:p w14:paraId="3CAAF97C" w14:textId="4E17907E" w:rsidR="006B22BA" w:rsidRPr="009B0AD9" w:rsidRDefault="006B22BA" w:rsidP="006B22BA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вопросы (типовые задания) к зачету</w:t>
            </w:r>
          </w:p>
          <w:p w14:paraId="5C05B240" w14:textId="5F04227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DF18C5">
        <w:trPr>
          <w:trHeight w:val="742"/>
        </w:trPr>
        <w:tc>
          <w:tcPr>
            <w:tcW w:w="10597" w:type="dxa"/>
            <w:gridSpan w:val="2"/>
          </w:tcPr>
          <w:p w14:paraId="5E1F0B4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Метрология - это ...</w:t>
            </w:r>
          </w:p>
          <w:p w14:paraId="68014D3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передачи размеров единиц физических величин;</w:t>
            </w:r>
          </w:p>
          <w:p w14:paraId="14FCBC7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исходных средств измерений (эталонов);</w:t>
            </w:r>
          </w:p>
          <w:p w14:paraId="3ED791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наука об измерениях, методах и средствах обеспечения их единства и способах достижения требуемой точности;</w:t>
            </w:r>
          </w:p>
          <w:p w14:paraId="6EFC6F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Физическая величина - это ...</w:t>
            </w:r>
          </w:p>
          <w:p w14:paraId="6545603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 измерения;</w:t>
            </w:r>
          </w:p>
          <w:p w14:paraId="3189EA9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величина, подлежащая измерению, измеряемая или измеренная в соответствии с основной целью измерительной задачи;</w:t>
            </w:r>
          </w:p>
          <w:p w14:paraId="12F961F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      </w:r>
          </w:p>
          <w:p w14:paraId="042F588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3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Количественная характеристика физической величины называется…</w:t>
            </w:r>
          </w:p>
          <w:p w14:paraId="276333A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размером;</w:t>
            </w:r>
          </w:p>
          <w:p w14:paraId="23C1E2B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размерностью;</w:t>
            </w:r>
          </w:p>
          <w:p w14:paraId="6022634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объектом измерения.</w:t>
            </w:r>
          </w:p>
          <w:p w14:paraId="2247D03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4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Качественная характеристика физической величины называется ...</w:t>
            </w:r>
          </w:p>
          <w:p w14:paraId="380ADE7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размером; </w:t>
            </w:r>
          </w:p>
          <w:p w14:paraId="1406307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размерностью;</w:t>
            </w:r>
          </w:p>
          <w:p w14:paraId="4C7DEA8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количественными измерениями нефизических величин.</w:t>
            </w:r>
          </w:p>
          <w:p w14:paraId="159BC1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5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Измерением называется ...</w:t>
            </w:r>
          </w:p>
          <w:p w14:paraId="136946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выбор технического средства, имеющего нормированные метрологические характеристики;</w:t>
            </w:r>
          </w:p>
          <w:p w14:paraId="48C848D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операция сравнения неизвестного с известным;</w:t>
            </w:r>
          </w:p>
          <w:p w14:paraId="469E2CB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в) опытное нахождение значения физической величины с помощью технических средств.</w:t>
            </w:r>
          </w:p>
          <w:p w14:paraId="3D26BB4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6 К объектам измерения относятся ...</w:t>
            </w:r>
          </w:p>
          <w:p w14:paraId="11EA84B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образцовые меры и приборы;</w:t>
            </w:r>
          </w:p>
          <w:p w14:paraId="6CF2C4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физические величины;</w:t>
            </w:r>
          </w:p>
          <w:p w14:paraId="38743E7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меры и стандартные образцы. </w:t>
            </w:r>
          </w:p>
          <w:p w14:paraId="5E8D473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7 При описании электрических и магнитных явлений в СИ за основную единицу принимается ...</w:t>
            </w:r>
          </w:p>
          <w:p w14:paraId="6CF165E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вольт;</w:t>
            </w:r>
          </w:p>
          <w:p w14:paraId="03DF9B8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ом;</w:t>
            </w:r>
          </w:p>
          <w:p w14:paraId="345F261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ампер.</w:t>
            </w:r>
          </w:p>
          <w:p w14:paraId="4145579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 При описании пространственно-временных и механических явлений в СИ за основные единицы принимаются ...</w:t>
            </w:r>
          </w:p>
          <w:p w14:paraId="1C3CF7E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кг, м, Н;</w:t>
            </w:r>
          </w:p>
          <w:p w14:paraId="69FFC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м, кг,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Дж,;</w:t>
            </w:r>
            <w:proofErr w:type="gramEnd"/>
          </w:p>
          <w:p w14:paraId="155864A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кг, м, с.</w:t>
            </w:r>
          </w:p>
          <w:p w14:paraId="7B19D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9 При описании световых явлений в СИ за основную единицу принимается ...</w:t>
            </w:r>
          </w:p>
          <w:p w14:paraId="28B5F9A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световой квант;</w:t>
            </w:r>
          </w:p>
          <w:p w14:paraId="6837F5B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кандела;</w:t>
            </w:r>
          </w:p>
          <w:p w14:paraId="45D9D96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люмен.</w:t>
            </w:r>
          </w:p>
          <w:p w14:paraId="5176042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10 Для поверки эталонов-копий служат ...</w:t>
            </w:r>
          </w:p>
          <w:p w14:paraId="378B48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государственные эталоны;</w:t>
            </w:r>
          </w:p>
          <w:p w14:paraId="756F16B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сравнения;</w:t>
            </w:r>
          </w:p>
          <w:p w14:paraId="41C85C5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1-го разряда.</w:t>
            </w:r>
          </w:p>
          <w:p w14:paraId="3E8ACC2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11 Для поверки рабочих эталонов служат ...</w:t>
            </w:r>
          </w:p>
          <w:p w14:paraId="6DC77CA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эталоны-копии;</w:t>
            </w:r>
          </w:p>
          <w:p w14:paraId="190666F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государственные эталоны;</w:t>
            </w:r>
          </w:p>
          <w:p w14:paraId="25A7F5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сравнения.</w:t>
            </w:r>
          </w:p>
          <w:p w14:paraId="3787FA2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12 Для поверки рабочих мер и приборов служат ...</w:t>
            </w:r>
          </w:p>
          <w:p w14:paraId="0D658C2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рабочие  эталоны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;</w:t>
            </w:r>
          </w:p>
          <w:p w14:paraId="0BBDF35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эталоны-копии;</w:t>
            </w:r>
          </w:p>
          <w:p w14:paraId="112DBF5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эталоны сравнения.</w:t>
            </w:r>
          </w:p>
          <w:p w14:paraId="2311C81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13 Разновидностями прямых методов измерения являются ...</w:t>
            </w:r>
          </w:p>
          <w:p w14:paraId="7C36EF2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оценки;</w:t>
            </w:r>
          </w:p>
          <w:p w14:paraId="6280A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сравнения;</w:t>
            </w:r>
          </w:p>
          <w:p w14:paraId="7BEF76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 и методы сравнения.</w:t>
            </w:r>
          </w:p>
          <w:p w14:paraId="2C90278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14 По способу получения результата все измерения делятся на ...</w:t>
            </w:r>
          </w:p>
          <w:p w14:paraId="3148AA2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4BB555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 и косвенные;</w:t>
            </w:r>
          </w:p>
          <w:p w14:paraId="06911DC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прямые, косвенные, совместные и совокупные.</w:t>
            </w:r>
          </w:p>
          <w:p w14:paraId="083015E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15 По отношению к изменению измеряемой величины измерения делятся на ...</w:t>
            </w:r>
          </w:p>
          <w:p w14:paraId="37C480F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0893E2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неравноточные;</w:t>
            </w:r>
          </w:p>
          <w:p w14:paraId="2C5830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прямые, косвенные, совместные и совокупные.</w:t>
            </w:r>
          </w:p>
          <w:p w14:paraId="4E518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16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числа измерений измерения делятся на ...</w:t>
            </w:r>
          </w:p>
          <w:p w14:paraId="298B217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однократные и многократные;</w:t>
            </w:r>
          </w:p>
          <w:p w14:paraId="5990D82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технические и метрологические;</w:t>
            </w:r>
          </w:p>
          <w:p w14:paraId="24C15A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неравноточные.</w:t>
            </w:r>
          </w:p>
          <w:p w14:paraId="182264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17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выражения результатов измерения делятся на ...</w:t>
            </w:r>
          </w:p>
          <w:p w14:paraId="7A64603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равноточные и неравноточные;</w:t>
            </w:r>
          </w:p>
          <w:p w14:paraId="77CC31F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абсолютные и относительные;</w:t>
            </w:r>
          </w:p>
          <w:p w14:paraId="6FA5A0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технические и метрологические.</w:t>
            </w:r>
          </w:p>
          <w:p w14:paraId="6BEB2D33" w14:textId="1D990FDF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Систематическую составляющую погрешности измерения можно уменьшить ...</w:t>
            </w:r>
          </w:p>
          <w:p w14:paraId="3831EA8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переходом на другой предел измерения прибора;</w:t>
            </w:r>
          </w:p>
          <w:p w14:paraId="6DFFE1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введением поправок в результат измерения;</w:t>
            </w:r>
          </w:p>
          <w:p w14:paraId="0C85CF90" w14:textId="1131F7D6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</w:t>
            </w:r>
            <w:r w:rsidR="00871CE9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val="en-US" w:eastAsia="en-US"/>
              </w:rPr>
              <w:t>n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- кратным наблюдением исследуемой величины.</w:t>
            </w:r>
          </w:p>
          <w:p w14:paraId="04787E3D" w14:textId="13A0E717" w:rsidR="000B4518" w:rsidRPr="000B4518" w:rsidRDefault="0079387C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19</w:t>
            </w:r>
            <w:r w:rsidR="000B4518"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Случайную составляющую погрешности измерения можно уменьшить ...</w:t>
            </w:r>
          </w:p>
          <w:p w14:paraId="1D8FA31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переходом на другой предел измерения прибора;</w:t>
            </w:r>
          </w:p>
          <w:p w14:paraId="2A711E7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введением поправок в результат измерения;</w:t>
            </w:r>
          </w:p>
          <w:p w14:paraId="50A9DA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 - кратным наблюдением исследуемой величины.</w:t>
            </w:r>
          </w:p>
          <w:p w14:paraId="1F3E8697" w14:textId="64205943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0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Из перечисленных метрологических характеристик прибора к качеству измерения относятся ...</w:t>
            </w:r>
          </w:p>
          <w:p w14:paraId="3CBDFF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a) класс точности;</w:t>
            </w:r>
          </w:p>
          <w:p w14:paraId="6007AD1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предел измерения;</w:t>
            </w:r>
          </w:p>
          <w:p w14:paraId="2187A87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входной импеданс.</w:t>
            </w:r>
          </w:p>
          <w:p w14:paraId="521C69AC" w14:textId="17B0E1C9" w:rsidR="00FA797B" w:rsidRPr="009B0AD9" w:rsidRDefault="00FA797B" w:rsidP="0079387C">
            <w:pPr>
              <w:suppressAutoHyphens/>
              <w:autoSpaceDN w:val="0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862A3F" w14:textId="77777777" w:rsidR="000B4518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112ED2AA" w:rsidR="002103AC" w:rsidRPr="00E536C1" w:rsidRDefault="003631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3F191D35" w:rsidR="002103AC" w:rsidRPr="00363197" w:rsidRDefault="00DF18C5" w:rsidP="00DF18C5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298A725" w14:textId="5B9A11CD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цепи протекает ток 100 мА. Амперметр показывает 102 мА. Предел измерения 150 мА. Относительная погрешность измерения равна ...</w:t>
            </w:r>
          </w:p>
          <w:p w14:paraId="5550F56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 мА;</w:t>
            </w:r>
          </w:p>
          <w:p w14:paraId="1DE27A4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2,0%;</w:t>
            </w:r>
          </w:p>
          <w:p w14:paraId="1478FEA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1,3%</w:t>
            </w:r>
          </w:p>
          <w:p w14:paraId="00CE5438" w14:textId="6296198F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цепи протекает ток 100 мА. Амперметр показывает 102 мА. Предел измерения 150 мА. Абсолютная погрешность измерения равна</w:t>
            </w:r>
          </w:p>
          <w:p w14:paraId="06818C03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32E51440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1946B355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  <w:p w14:paraId="51BCFE80" w14:textId="566E42E5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В цепи протекает ток 100 мА. Амперметр показывает 102 мА. Предел измерения 150 мА. Приведённая погрешность измерения равна ...</w:t>
            </w:r>
          </w:p>
          <w:p w14:paraId="5A7C605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7088123D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5D2C1133" w14:textId="2F308FF1" w:rsidR="00E11E0B" w:rsidRPr="00B84E0C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4C0F7CD6" w:rsidR="00995B55" w:rsidRPr="00E536C1" w:rsidRDefault="003631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666C29FB" w:rsidR="00995B55" w:rsidRPr="00B84E0C" w:rsidRDefault="00DF18C5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>
              <w:rPr>
                <w:rFonts w:ascii="Times New Roman" w:hAnsi="Times New Roman"/>
                <w:sz w:val="20"/>
                <w:szCs w:val="20"/>
              </w:rPr>
              <w:t>; м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</w:tr>
      <w:tr w:rsidR="008B4342" w:rsidRPr="006459F1" w14:paraId="3479E82C" w14:textId="77777777" w:rsidTr="00DF18C5">
        <w:trPr>
          <w:trHeight w:val="743"/>
        </w:trPr>
        <w:tc>
          <w:tcPr>
            <w:tcW w:w="10632" w:type="dxa"/>
            <w:gridSpan w:val="2"/>
          </w:tcPr>
          <w:p w14:paraId="6C9E1A44" w14:textId="7A8D8B9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Класс точности амперметра 2,5. Поминальный ток 100 мА. Чему равна наибольшая возможная абсолютная погрешность измерения?</w:t>
            </w:r>
          </w:p>
          <w:p w14:paraId="086299B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2,5 %;</w:t>
            </w:r>
          </w:p>
          <w:p w14:paraId="49AEDFDC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1,0мА;</w:t>
            </w:r>
          </w:p>
          <w:p w14:paraId="54CEDC7A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2,5 мА.</w:t>
            </w:r>
          </w:p>
          <w:p w14:paraId="1EED2132" w14:textId="40DD5728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Вольтметр класса точности 2,0 имеет два предела измерения - 15 В и 3 В. Какую шкалу предпочтительнее использовать для измерения напряжения, априорное значение которого 2 В.</w:t>
            </w:r>
          </w:p>
          <w:p w14:paraId="0A1F2BB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разницы в выборе предела измерения нет;</w:t>
            </w:r>
          </w:p>
          <w:p w14:paraId="68DD004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Uпред</w:t>
            </w:r>
            <w:proofErr w:type="spellEnd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=15В;</w:t>
            </w:r>
          </w:p>
          <w:p w14:paraId="01611DE8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Uпрeд</w:t>
            </w:r>
            <w:proofErr w:type="spellEnd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3B.</w:t>
            </w:r>
          </w:p>
          <w:p w14:paraId="05C50CE6" w14:textId="4E29A862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Абсолютные погрешности приборов А и Б одинаковы, а нормирующее значение прибора А больше. В каком соотношении находятся классы точности этих приборов?</w:t>
            </w:r>
          </w:p>
          <w:p w14:paraId="738C8F3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приборов одинаков;</w:t>
            </w:r>
          </w:p>
          <w:p w14:paraId="725E6CF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А выше;</w:t>
            </w:r>
          </w:p>
          <w:p w14:paraId="770FCEB5" w14:textId="2B87CC5A" w:rsidR="007A0865" w:rsidRPr="00B24C1F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Б выше.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FD4EAD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1. Метрология. Задачи, предмет. Определения.</w:t>
      </w:r>
    </w:p>
    <w:p w14:paraId="10C0011E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 Разделы метрологии и их основные характеристики.</w:t>
      </w:r>
    </w:p>
    <w:p w14:paraId="30F78D34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3. Понятие физической величины и их классификация.</w:t>
      </w:r>
    </w:p>
    <w:p w14:paraId="4B29AD89" w14:textId="71A3BEF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Система физических величин и их единиц. Основные определения и понятия. Уравнения связи.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Основные и дополнительные физические величины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Системные и внесистемные единицы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Производные единицы системы СИ.</w:t>
      </w:r>
    </w:p>
    <w:p w14:paraId="18F32FAC" w14:textId="4B331E8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Международная система единиц (система СИ).</w:t>
      </w:r>
    </w:p>
    <w:p w14:paraId="4478973A" w14:textId="60D675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единиц СГС (сантиметр-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грам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-секунда), МКС (метр-килограмм-секунда), МГКСС (метр-килограмм-сила и секунда).</w:t>
      </w:r>
    </w:p>
    <w:p w14:paraId="614E5952" w14:textId="3C4799D9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Русская система мер. Английская и японская система мер.</w:t>
      </w:r>
    </w:p>
    <w:p w14:paraId="4C68EAEE" w14:textId="2E167AA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8.417-2002. Единицы величин. Область применения. Нормативные ссылки. Определения. Общие положения.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Единицы величин. Единицы международной системы единиц (СИ). Основные и производные единицы СИ. Вне системные единицы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Правила образования наименований и обозначений десятичных кратных и дольных единиц СИ.</w:t>
      </w:r>
    </w:p>
    <w:p w14:paraId="7009816D" w14:textId="60CB6A7D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РМГ 29-2013. ГСИ. Метрология. Основные термины и определения.</w:t>
      </w:r>
    </w:p>
    <w:p w14:paraId="0A07F584" w14:textId="32B1F16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Измерения. Классификация измерений.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Методы измерений.</w:t>
      </w:r>
    </w:p>
    <w:p w14:paraId="6E6285CB" w14:textId="39E3CA2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Средства измерений и их виды.</w:t>
      </w:r>
    </w:p>
    <w:p w14:paraId="54B3A977" w14:textId="1D035B0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Воспроизведение единиц физических величин и передача их размеров.</w:t>
      </w:r>
    </w:p>
    <w:p w14:paraId="0B7929A7" w14:textId="7A808EB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характеристики средств измерений.</w:t>
      </w:r>
    </w:p>
    <w:p w14:paraId="423FA2F7" w14:textId="3D0DC43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Погрешность средств измерений. Классификация погрешностей средств измерений.</w:t>
      </w:r>
    </w:p>
    <w:p w14:paraId="1E5BB985" w14:textId="49C96DB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Калибровка средств измерений.</w:t>
      </w:r>
    </w:p>
    <w:p w14:paraId="3FE8EA59" w14:textId="42D25DD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понятия теории метрологической надежности.</w:t>
      </w:r>
    </w:p>
    <w:p w14:paraId="657339A9" w14:textId="2996F13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Метрологическая надежность и 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межповерочные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интервалы.</w:t>
      </w:r>
    </w:p>
    <w:p w14:paraId="67A6CA7C" w14:textId="3737577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Выбор средства измерения. Задача, основные положения и определения. Диагностирование. Испытание и его классификация. Контроль.</w:t>
      </w:r>
    </w:p>
    <w:p w14:paraId="04B2EABD" w14:textId="136C8D3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Метрологическое обеспечение и его основы. </w:t>
      </w:r>
    </w:p>
    <w:p w14:paraId="5EE41985" w14:textId="0ADBED2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и основные функции метрологической службы на железнодорожном транспорте.</w:t>
      </w:r>
    </w:p>
    <w:p w14:paraId="6FB3DA61" w14:textId="2E1C8D2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Метрологическое обеспечение на железной дороге.</w:t>
      </w:r>
    </w:p>
    <w:p w14:paraId="61CDBDFD" w14:textId="48400EA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службы государственных органов управления РФ и юридических лиц. Метрологическое обеспечение сферы услуг.</w:t>
      </w:r>
    </w:p>
    <w:p w14:paraId="2CFE6B67" w14:textId="52C79E5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Нормативно-правовые основы метрологии.</w:t>
      </w:r>
    </w:p>
    <w:p w14:paraId="376B15C0" w14:textId="17E035D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Федеральное агентство по техническому регулированию и метрологии.</w:t>
      </w:r>
    </w:p>
    <w:p w14:paraId="222E3D98" w14:textId="3D36A23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Государственная метрологическая служба.</w:t>
      </w:r>
    </w:p>
    <w:p w14:paraId="62FDB7B3" w14:textId="2843696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метрологические организации.</w:t>
      </w:r>
    </w:p>
    <w:p w14:paraId="3A7D32CE" w14:textId="4B72C60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Метрология за рубежом.</w:t>
      </w:r>
    </w:p>
    <w:p w14:paraId="7012EE70" w14:textId="4C81167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Метрологический контроль и надзор. Ответственность за нарушение метрологических правил.</w:t>
      </w:r>
    </w:p>
    <w:p w14:paraId="21522438" w14:textId="3833DD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Государственные испытания средств измерений.</w:t>
      </w:r>
    </w:p>
    <w:p w14:paraId="6744309D" w14:textId="2944699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Поверка средств измерений.</w:t>
      </w:r>
    </w:p>
    <w:p w14:paraId="3E09E0AF" w14:textId="20C6272C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аттестация средств измерений и испытательного оборудования.</w:t>
      </w:r>
    </w:p>
    <w:p w14:paraId="1BFD77C3" w14:textId="4376A7B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сертификации средств измерений.</w:t>
      </w:r>
    </w:p>
    <w:p w14:paraId="65E833AD" w14:textId="7B41673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Методики выполнения измерений.</w:t>
      </w:r>
    </w:p>
    <w:p w14:paraId="18136AC3" w14:textId="45FFC5A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экспертиза.</w:t>
      </w:r>
    </w:p>
    <w:p w14:paraId="3BF3786E" w14:textId="1C8051C3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Анализ состояния измерений.</w:t>
      </w:r>
    </w:p>
    <w:p w14:paraId="065FF9A4" w14:textId="428A394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Исторические основы развития стандартизации.</w:t>
      </w:r>
    </w:p>
    <w:p w14:paraId="2AF8CEB6" w14:textId="1C1C119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стандартизации. Нормативные документы по стандартизации.</w:t>
      </w:r>
    </w:p>
    <w:p w14:paraId="261EF68F" w14:textId="74702D5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Цели, принципы, функции и задачи стандартизации.</w:t>
      </w:r>
    </w:p>
    <w:p w14:paraId="0CE588A5" w14:textId="1464EAC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Методы стандартизации.</w:t>
      </w:r>
    </w:p>
    <w:p w14:paraId="5CB7DA5C" w14:textId="72FF6DF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Национальная система стандартизации в РФ.</w:t>
      </w:r>
    </w:p>
    <w:p w14:paraId="1440F303" w14:textId="09F8852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службы стандартизации в ОАО «РЖД». Назначение и цели службы стандартизации. Основные задачи, его структура и аудит его подразделений.</w:t>
      </w:r>
    </w:p>
    <w:p w14:paraId="1AB769AC" w14:textId="65CB01FF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Виды и категории стандартов.</w:t>
      </w:r>
    </w:p>
    <w:p w14:paraId="095DAC14" w14:textId="76FBC6B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Порядок разработки и утверждения национальных стандартов.</w:t>
      </w:r>
    </w:p>
    <w:p w14:paraId="699F1E68" w14:textId="00A165A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Стандарты организаций, порядок их разработки и утверждения.</w:t>
      </w:r>
    </w:p>
    <w:p w14:paraId="681CC94C" w14:textId="42532ED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Межотраслевые системы стандартов. Единая система конструкторской документации (ЕСКД).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документации (ЕСТД).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подготовки производства (ЕСТПП). Система разработки и постановки изделий на производство (СРППП). Система стандартов безопасности труда (ССБТ). Безопасность в чрезвычайных ситуациях (БЧС).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стандартов в области охраны природы и улучшения использования природных ресурсов (ССОП).</w:t>
      </w:r>
    </w:p>
    <w:p w14:paraId="1A16D7D0" w14:textId="6E67224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Экспертиза стандартов. Экспертиза национальных стандартов. Основные принципы при проведении экспертизы национальных стандартов. Эксперт.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разработчика национального стандарта при экспертизе.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технического комитета по стандартизации при экспертизе проектов национальных стандартов.</w:t>
      </w:r>
    </w:p>
    <w:p w14:paraId="43FC8C9E" w14:textId="46E338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организации по стандартизации. Международная организация по стандартизации (ИСО).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Международная электротехническая комиссия (МЭК).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участвующие в международной стандартизации.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занимающиеся стандартизацией для железнодорожного транспорта.</w:t>
      </w:r>
    </w:p>
    <w:p w14:paraId="2A33820B" w14:textId="0DEC27A8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Стандартизация за рубежом. Американский институт стандартов и технологии (NIST). Британский институт стандартов (BSI). Французская ассоциация по стандартизации (AFNOR).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Немецкий институт стандартов (DIN). Японский комитет промышленных стандартов (JISC).</w:t>
      </w:r>
    </w:p>
    <w:p w14:paraId="1510AAB4" w14:textId="7B41A02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Эффективность работ по стандартизации. Показатели экономической эффективности.</w:t>
      </w:r>
    </w:p>
    <w:p w14:paraId="3B71728A" w14:textId="2D27C05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Государственный контроль и надзор за соблюдением требований государственных стандартов.</w:t>
      </w:r>
    </w:p>
    <w:p w14:paraId="69DAC3D2" w14:textId="2D26CC1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цели и объекты сертификации. Термины и определения в области сертификации.</w:t>
      </w:r>
    </w:p>
    <w:p w14:paraId="08972FE0" w14:textId="7D6E2E5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Понятие о качестве продукции. Защита прав потребителей.</w:t>
      </w:r>
    </w:p>
    <w:p w14:paraId="2B145D06" w14:textId="58C734F2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Правовые основы сертификации. </w:t>
      </w:r>
    </w:p>
    <w:p w14:paraId="47416EF2" w14:textId="59577F44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Схемы и системы сертификации. Система сертификации на железнодорожном транспорте РФ.</w:t>
      </w:r>
    </w:p>
    <w:p w14:paraId="344A037F" w14:textId="1E91E13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Единый реестр сертификатов.</w:t>
      </w:r>
    </w:p>
    <w:p w14:paraId="1CE2CA23" w14:textId="2B25DDD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Условия осуществления сертификации. Обязательная сертификация. Добровольная сертификация.</w:t>
      </w:r>
    </w:p>
    <w:p w14:paraId="43716A5F" w14:textId="0FAB079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добровольной сертификации на железнодорожном транспорте РФ (ССЖТ).</w:t>
      </w:r>
    </w:p>
    <w:p w14:paraId="710A8731" w14:textId="16CB29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8. Органы по сертификации и испытательные лаборатории. </w:t>
      </w:r>
    </w:p>
    <w:p w14:paraId="3BF143FC" w14:textId="42450E8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9. Сертификационные испытания; качество испытаний, методы и программы испытаний, аттестация методик испытаний, метрологическое обеспечение испытаний. </w:t>
      </w:r>
    </w:p>
    <w:p w14:paraId="31C9E4A7" w14:textId="3E41148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0. Аккредитация органов по сертификации и испытательных (измерительных) лабораторий. </w:t>
      </w:r>
    </w:p>
    <w:p w14:paraId="2955A6CC" w14:textId="5FEF9C2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Правила и порядок проведения сертификации. </w:t>
      </w:r>
    </w:p>
    <w:p w14:paraId="55ECA890" w14:textId="5007F8A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Сертификация работ и услуг. </w:t>
      </w:r>
    </w:p>
    <w:p w14:paraId="730B8EF3" w14:textId="4E360F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3. Сертификация систем качества.</w:t>
      </w:r>
    </w:p>
    <w:p w14:paraId="1D77FD09" w14:textId="7F84DEA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Сертификация средств измерений.</w:t>
      </w:r>
    </w:p>
    <w:p w14:paraId="1F330662" w14:textId="72FB9CB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5. Сертификация электрооборудования и электрической энергии.</w:t>
      </w:r>
    </w:p>
    <w:p w14:paraId="0388955A" w14:textId="5B49257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6. Сертификация работ по охране труда в организациях (ССОТ).</w:t>
      </w:r>
    </w:p>
    <w:p w14:paraId="29D65691" w14:textId="0011041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7. Закон РФ от 26 июня 2008 г. № 102-ФЗ «Об обеспечении единства измерений» (с послед. изм. от 13.07.15). Разделы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Общие положения.</w:t>
      </w:r>
    </w:p>
    <w:p w14:paraId="1840765F" w14:textId="1222632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27 декабря 2002 г. № 184-ФЗ «О техническом регулировании» (с послед. изм. от 29.07.2017). Глава I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A5B859" w14:textId="396AFD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28 декабря 2013 г. № 412-ФЗ «Об аккредитации в национальной системе аккредитации» (с послед. изм. от 02.03.2016).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FF77B7" w14:textId="4CF87EA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29 июня 2015 г. № 162-ФЗ «О стандартизации в российской федерации» (с послед. изм. от 03.06.2016).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-11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7F5066A" w14:textId="40BFA0B7" w:rsidR="009957AA" w:rsidRPr="00FE6A8B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07.02.1992 № 2300-1 «О защите прав потребителей» (с послед. изм. от 01.05.17).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2502D4E" w14:textId="3808FD6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8.000-2000. Государственная система обеспечения единства измерений. Основные положения.</w:t>
      </w:r>
    </w:p>
    <w:p w14:paraId="48E6DD55" w14:textId="644AF15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1.0-2012. Стандартизация в Российской Федерации. Основные положения (взамен ГОСТ Р 1.0-2004,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5BC5D11B" w14:textId="631EF9A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53603-2009. Национальный стандарт Российской Федерации. Оценка соответствия. Схемы сертификации продукции в Российской Федерации (действующий,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4EF3E0BC" w14:textId="7B666FF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8.568-97. Государственная система обеспечения единства измерений. Аттестация испытательного оборудования. Основные положения.</w:t>
      </w:r>
    </w:p>
    <w:p w14:paraId="2DF7A0B6" w14:textId="7C1303E4" w:rsidR="006B22BA" w:rsidRPr="006B22B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Приказ Минпромторга России от 02.07.2015 г. № 1815 «Об утверждении Порядка проведения поверки средств измерений, требования к знаку поверки и содержанию свидетельства о поверке» (отменяет правила по метрологии ПР 50.2.006 и ПР 50.2.007).</w:t>
      </w:r>
    </w:p>
    <w:p w14:paraId="0DF57808" w14:textId="77777777" w:rsidR="006B22BA" w:rsidRDefault="006B22BA" w:rsidP="006B22B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F40005F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3728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6ABF5737" w14:textId="77777777" w:rsidR="00857748" w:rsidRPr="0033540C" w:rsidRDefault="00857748" w:rsidP="00857748">
      <w:pPr>
        <w:spacing w:after="0"/>
        <w:ind w:left="15" w:right="1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3540C">
        <w:rPr>
          <w:rFonts w:ascii="Times New Roman" w:hAnsi="Times New Roman" w:cs="Times New Roman"/>
          <w:sz w:val="24"/>
          <w:szCs w:val="24"/>
        </w:rPr>
        <w:t>»</w:t>
      </w:r>
      <w:r w:rsidRPr="003354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3540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4C0F1B0" w14:textId="5776A57C" w:rsidR="002C0F74" w:rsidRDefault="00857748" w:rsidP="00F250A3">
      <w:pPr>
        <w:spacing w:after="0"/>
        <w:ind w:firstLine="545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lastRenderedPageBreak/>
        <w:t>«Не зачтено»</w:t>
      </w:r>
      <w:r w:rsidRPr="0033540C">
        <w:rPr>
          <w:rFonts w:ascii="Times New Roman" w:hAnsi="Times New Roman" w:cs="Times New Roman"/>
          <w:sz w:val="24"/>
          <w:szCs w:val="24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1A19A" w14:textId="77777777" w:rsidR="00431769" w:rsidRDefault="00431769" w:rsidP="00EE3C25">
      <w:pPr>
        <w:spacing w:after="0" w:line="240" w:lineRule="auto"/>
      </w:pPr>
      <w:r>
        <w:separator/>
      </w:r>
    </w:p>
  </w:endnote>
  <w:endnote w:type="continuationSeparator" w:id="0">
    <w:p w14:paraId="3AAA3CC8" w14:textId="77777777" w:rsidR="00431769" w:rsidRDefault="00431769" w:rsidP="00EE3C25">
      <w:pPr>
        <w:spacing w:after="0" w:line="240" w:lineRule="auto"/>
      </w:pPr>
      <w:r>
        <w:continuationSeparator/>
      </w:r>
    </w:p>
  </w:endnote>
  <w:endnote w:type="continuationNotice" w:id="1">
    <w:p w14:paraId="532BE9B6" w14:textId="77777777" w:rsidR="00431769" w:rsidRDefault="004317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2C162" w14:textId="77777777" w:rsidR="00431769" w:rsidRDefault="00431769" w:rsidP="00EE3C25">
      <w:pPr>
        <w:spacing w:after="0" w:line="240" w:lineRule="auto"/>
      </w:pPr>
      <w:r>
        <w:separator/>
      </w:r>
    </w:p>
  </w:footnote>
  <w:footnote w:type="continuationSeparator" w:id="0">
    <w:p w14:paraId="4752A506" w14:textId="77777777" w:rsidR="00431769" w:rsidRDefault="00431769" w:rsidP="00EE3C25">
      <w:pPr>
        <w:spacing w:after="0" w:line="240" w:lineRule="auto"/>
      </w:pPr>
      <w:r>
        <w:continuationSeparator/>
      </w:r>
    </w:p>
  </w:footnote>
  <w:footnote w:type="continuationNotice" w:id="1">
    <w:p w14:paraId="17DC4304" w14:textId="77777777" w:rsidR="00431769" w:rsidRDefault="00431769">
      <w:pPr>
        <w:spacing w:after="0" w:line="240" w:lineRule="auto"/>
      </w:pPr>
    </w:p>
  </w:footnote>
  <w:footnote w:id="2">
    <w:p w14:paraId="582A1A86" w14:textId="77777777" w:rsidR="00DF18C5" w:rsidRPr="00A80977" w:rsidRDefault="00DF18C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5E3E"/>
    <w:rsid w:val="00060620"/>
    <w:rsid w:val="00060F43"/>
    <w:rsid w:val="00063553"/>
    <w:rsid w:val="0006691F"/>
    <w:rsid w:val="00066AE2"/>
    <w:rsid w:val="00070E92"/>
    <w:rsid w:val="00091C47"/>
    <w:rsid w:val="0009397A"/>
    <w:rsid w:val="00094DA5"/>
    <w:rsid w:val="000A09BE"/>
    <w:rsid w:val="000A5D2F"/>
    <w:rsid w:val="000B1C71"/>
    <w:rsid w:val="000B4518"/>
    <w:rsid w:val="000C0257"/>
    <w:rsid w:val="000C2119"/>
    <w:rsid w:val="000D2AF6"/>
    <w:rsid w:val="000D3EA2"/>
    <w:rsid w:val="000D525F"/>
    <w:rsid w:val="000E25FB"/>
    <w:rsid w:val="000E3E8D"/>
    <w:rsid w:val="000E4A2A"/>
    <w:rsid w:val="000E6783"/>
    <w:rsid w:val="000E75A1"/>
    <w:rsid w:val="001046F7"/>
    <w:rsid w:val="0010771C"/>
    <w:rsid w:val="00112DB7"/>
    <w:rsid w:val="00115836"/>
    <w:rsid w:val="001175E3"/>
    <w:rsid w:val="00120DD0"/>
    <w:rsid w:val="00121F8B"/>
    <w:rsid w:val="001255E7"/>
    <w:rsid w:val="001275A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6A0"/>
    <w:rsid w:val="001974ED"/>
    <w:rsid w:val="00197AF7"/>
    <w:rsid w:val="001A24BB"/>
    <w:rsid w:val="001A4A40"/>
    <w:rsid w:val="001B1D42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1F3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306FC3"/>
    <w:rsid w:val="00307025"/>
    <w:rsid w:val="003265C2"/>
    <w:rsid w:val="003403D8"/>
    <w:rsid w:val="0034217B"/>
    <w:rsid w:val="0035020D"/>
    <w:rsid w:val="00361D10"/>
    <w:rsid w:val="00361D7F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4089"/>
    <w:rsid w:val="003A00D2"/>
    <w:rsid w:val="003A417D"/>
    <w:rsid w:val="003A5ED2"/>
    <w:rsid w:val="003A73A2"/>
    <w:rsid w:val="003B00CE"/>
    <w:rsid w:val="003B110B"/>
    <w:rsid w:val="003D25FB"/>
    <w:rsid w:val="003D6C76"/>
    <w:rsid w:val="003F79CB"/>
    <w:rsid w:val="003F7D8A"/>
    <w:rsid w:val="00400BCD"/>
    <w:rsid w:val="00410DBE"/>
    <w:rsid w:val="00411921"/>
    <w:rsid w:val="00415A3E"/>
    <w:rsid w:val="00423226"/>
    <w:rsid w:val="004244A7"/>
    <w:rsid w:val="00431769"/>
    <w:rsid w:val="004343CD"/>
    <w:rsid w:val="00434910"/>
    <w:rsid w:val="00436935"/>
    <w:rsid w:val="00445513"/>
    <w:rsid w:val="004459AB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77B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332"/>
    <w:rsid w:val="00580FBA"/>
    <w:rsid w:val="00595E13"/>
    <w:rsid w:val="005970E4"/>
    <w:rsid w:val="005A3634"/>
    <w:rsid w:val="005A5624"/>
    <w:rsid w:val="005A5D95"/>
    <w:rsid w:val="005B2CE6"/>
    <w:rsid w:val="005B2E48"/>
    <w:rsid w:val="005C143D"/>
    <w:rsid w:val="005D1B4A"/>
    <w:rsid w:val="005E6CF1"/>
    <w:rsid w:val="005F17C8"/>
    <w:rsid w:val="005F2A8E"/>
    <w:rsid w:val="005F58CA"/>
    <w:rsid w:val="0060281C"/>
    <w:rsid w:val="00604120"/>
    <w:rsid w:val="00605416"/>
    <w:rsid w:val="0062298D"/>
    <w:rsid w:val="00632314"/>
    <w:rsid w:val="006378AD"/>
    <w:rsid w:val="00637F31"/>
    <w:rsid w:val="006457FA"/>
    <w:rsid w:val="006459F1"/>
    <w:rsid w:val="006477A5"/>
    <w:rsid w:val="00651407"/>
    <w:rsid w:val="0065176B"/>
    <w:rsid w:val="0065223E"/>
    <w:rsid w:val="00656FA1"/>
    <w:rsid w:val="00660DCB"/>
    <w:rsid w:val="0066249A"/>
    <w:rsid w:val="006651E9"/>
    <w:rsid w:val="00671232"/>
    <w:rsid w:val="00676ABF"/>
    <w:rsid w:val="006946C7"/>
    <w:rsid w:val="0069718F"/>
    <w:rsid w:val="006B0852"/>
    <w:rsid w:val="006B10C2"/>
    <w:rsid w:val="006B1336"/>
    <w:rsid w:val="006B22BA"/>
    <w:rsid w:val="006B2D36"/>
    <w:rsid w:val="006B4197"/>
    <w:rsid w:val="006B7AAC"/>
    <w:rsid w:val="006C6D17"/>
    <w:rsid w:val="006D1C0A"/>
    <w:rsid w:val="006D31B0"/>
    <w:rsid w:val="006E16CE"/>
    <w:rsid w:val="006E7601"/>
    <w:rsid w:val="006F5F28"/>
    <w:rsid w:val="006F60A2"/>
    <w:rsid w:val="00707255"/>
    <w:rsid w:val="00707A71"/>
    <w:rsid w:val="00715F1D"/>
    <w:rsid w:val="00717AE0"/>
    <w:rsid w:val="007225CE"/>
    <w:rsid w:val="007340D3"/>
    <w:rsid w:val="00734220"/>
    <w:rsid w:val="00734914"/>
    <w:rsid w:val="007353F0"/>
    <w:rsid w:val="007419C7"/>
    <w:rsid w:val="00742D94"/>
    <w:rsid w:val="007516A6"/>
    <w:rsid w:val="00760BD1"/>
    <w:rsid w:val="00775E60"/>
    <w:rsid w:val="0078148A"/>
    <w:rsid w:val="00781780"/>
    <w:rsid w:val="007830F4"/>
    <w:rsid w:val="0079387C"/>
    <w:rsid w:val="00796F16"/>
    <w:rsid w:val="007A0865"/>
    <w:rsid w:val="007A5DF7"/>
    <w:rsid w:val="007A74D6"/>
    <w:rsid w:val="007A78EC"/>
    <w:rsid w:val="007B272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343E"/>
    <w:rsid w:val="0081717D"/>
    <w:rsid w:val="0083657B"/>
    <w:rsid w:val="00845538"/>
    <w:rsid w:val="00847A7D"/>
    <w:rsid w:val="00853EC4"/>
    <w:rsid w:val="00854D07"/>
    <w:rsid w:val="00857748"/>
    <w:rsid w:val="00863198"/>
    <w:rsid w:val="00871CE9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1CF9"/>
    <w:rsid w:val="008E61C5"/>
    <w:rsid w:val="008E6CE7"/>
    <w:rsid w:val="008F68CD"/>
    <w:rsid w:val="009005DF"/>
    <w:rsid w:val="00900D11"/>
    <w:rsid w:val="009015CD"/>
    <w:rsid w:val="00903968"/>
    <w:rsid w:val="009065A7"/>
    <w:rsid w:val="00911CEA"/>
    <w:rsid w:val="00914AAB"/>
    <w:rsid w:val="00922E1B"/>
    <w:rsid w:val="00922FC8"/>
    <w:rsid w:val="0092580F"/>
    <w:rsid w:val="00926EB0"/>
    <w:rsid w:val="00930E88"/>
    <w:rsid w:val="00936CD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7AA"/>
    <w:rsid w:val="00995B55"/>
    <w:rsid w:val="009A0A87"/>
    <w:rsid w:val="009A1708"/>
    <w:rsid w:val="009A3139"/>
    <w:rsid w:val="009B0AD9"/>
    <w:rsid w:val="009B0AE0"/>
    <w:rsid w:val="009B4FAE"/>
    <w:rsid w:val="009C0F82"/>
    <w:rsid w:val="009D3683"/>
    <w:rsid w:val="009D3F9A"/>
    <w:rsid w:val="009D42A4"/>
    <w:rsid w:val="009D5410"/>
    <w:rsid w:val="009D779C"/>
    <w:rsid w:val="009E1016"/>
    <w:rsid w:val="009F2E34"/>
    <w:rsid w:val="00A0024B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2482"/>
    <w:rsid w:val="00B06F51"/>
    <w:rsid w:val="00B121E1"/>
    <w:rsid w:val="00B125DD"/>
    <w:rsid w:val="00B13FBD"/>
    <w:rsid w:val="00B15588"/>
    <w:rsid w:val="00B24344"/>
    <w:rsid w:val="00B24C1F"/>
    <w:rsid w:val="00B31111"/>
    <w:rsid w:val="00B44727"/>
    <w:rsid w:val="00B50D44"/>
    <w:rsid w:val="00B6377D"/>
    <w:rsid w:val="00B65183"/>
    <w:rsid w:val="00B669D5"/>
    <w:rsid w:val="00B67F1E"/>
    <w:rsid w:val="00B735E8"/>
    <w:rsid w:val="00B76696"/>
    <w:rsid w:val="00B80942"/>
    <w:rsid w:val="00B84E0C"/>
    <w:rsid w:val="00B910B1"/>
    <w:rsid w:val="00B91957"/>
    <w:rsid w:val="00BA124B"/>
    <w:rsid w:val="00BB14EA"/>
    <w:rsid w:val="00BC0C33"/>
    <w:rsid w:val="00BC3400"/>
    <w:rsid w:val="00BC39C2"/>
    <w:rsid w:val="00BD3247"/>
    <w:rsid w:val="00BE767D"/>
    <w:rsid w:val="00BE7E60"/>
    <w:rsid w:val="00BF2027"/>
    <w:rsid w:val="00BF4366"/>
    <w:rsid w:val="00C10925"/>
    <w:rsid w:val="00C114D6"/>
    <w:rsid w:val="00C300D8"/>
    <w:rsid w:val="00C33B56"/>
    <w:rsid w:val="00C33D6D"/>
    <w:rsid w:val="00C4415E"/>
    <w:rsid w:val="00C51A8F"/>
    <w:rsid w:val="00C53004"/>
    <w:rsid w:val="00C531F7"/>
    <w:rsid w:val="00C62C16"/>
    <w:rsid w:val="00C6693B"/>
    <w:rsid w:val="00C71F01"/>
    <w:rsid w:val="00C73FE4"/>
    <w:rsid w:val="00C7490E"/>
    <w:rsid w:val="00C851CE"/>
    <w:rsid w:val="00C86E60"/>
    <w:rsid w:val="00C87332"/>
    <w:rsid w:val="00C877D7"/>
    <w:rsid w:val="00C9200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28A"/>
    <w:rsid w:val="00D435AD"/>
    <w:rsid w:val="00D50344"/>
    <w:rsid w:val="00D54F2E"/>
    <w:rsid w:val="00D61D30"/>
    <w:rsid w:val="00D739D8"/>
    <w:rsid w:val="00D76E51"/>
    <w:rsid w:val="00D90422"/>
    <w:rsid w:val="00D933E7"/>
    <w:rsid w:val="00DA19F6"/>
    <w:rsid w:val="00DB401C"/>
    <w:rsid w:val="00DB4A30"/>
    <w:rsid w:val="00DB6934"/>
    <w:rsid w:val="00DB7B1A"/>
    <w:rsid w:val="00DC548F"/>
    <w:rsid w:val="00DC664F"/>
    <w:rsid w:val="00DD10AB"/>
    <w:rsid w:val="00DD2480"/>
    <w:rsid w:val="00DD554F"/>
    <w:rsid w:val="00DF18C5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6C1"/>
    <w:rsid w:val="00E54D10"/>
    <w:rsid w:val="00E55110"/>
    <w:rsid w:val="00E60976"/>
    <w:rsid w:val="00E63453"/>
    <w:rsid w:val="00E655A9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0F4"/>
    <w:rsid w:val="00ED7D18"/>
    <w:rsid w:val="00ED7E38"/>
    <w:rsid w:val="00EE3C25"/>
    <w:rsid w:val="00EE567F"/>
    <w:rsid w:val="00EE6895"/>
    <w:rsid w:val="00F009AE"/>
    <w:rsid w:val="00F052A9"/>
    <w:rsid w:val="00F07A72"/>
    <w:rsid w:val="00F15A8B"/>
    <w:rsid w:val="00F22904"/>
    <w:rsid w:val="00F250A3"/>
    <w:rsid w:val="00F27EB1"/>
    <w:rsid w:val="00F33745"/>
    <w:rsid w:val="00F353B1"/>
    <w:rsid w:val="00F3572F"/>
    <w:rsid w:val="00F45BE6"/>
    <w:rsid w:val="00F460A1"/>
    <w:rsid w:val="00F545A4"/>
    <w:rsid w:val="00F606D3"/>
    <w:rsid w:val="00F6476D"/>
    <w:rsid w:val="00F64E71"/>
    <w:rsid w:val="00F67470"/>
    <w:rsid w:val="00F77390"/>
    <w:rsid w:val="00F82C81"/>
    <w:rsid w:val="00F860C7"/>
    <w:rsid w:val="00FA17D5"/>
    <w:rsid w:val="00FA797B"/>
    <w:rsid w:val="00FB540A"/>
    <w:rsid w:val="00FB6084"/>
    <w:rsid w:val="00FC5D3D"/>
    <w:rsid w:val="00FD0F65"/>
    <w:rsid w:val="00FD1F22"/>
    <w:rsid w:val="00FE2DC8"/>
    <w:rsid w:val="00FE5693"/>
    <w:rsid w:val="00FE6A8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448BAB8-94E5-47D4-B33B-4BFD2BCE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91070-BD28-4F2D-921B-F4CF2EBE2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d9da178e-6d5d-4bcf-89a6-bfb4f1ae98d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BA06EFF-7E03-48AE-95D8-22D2810A5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3168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cp:lastPrinted>2026-06-23T12:03:00Z</cp:lastPrinted>
  <dcterms:created xsi:type="dcterms:W3CDTF">2021-04-02T15:25:00Z</dcterms:created>
  <dcterms:modified xsi:type="dcterms:W3CDTF">2026-06-23T12:03:00Z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